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1890" w:rsidRPr="00475B23" w:rsidRDefault="00991890" w:rsidP="00475B23">
      <w:pPr>
        <w:shd w:val="clear" w:color="auto" w:fill="FFFFFF"/>
        <w:spacing w:before="360" w:after="360" w:line="276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en-GB"/>
        </w:rPr>
      </w:pPr>
      <w:r w:rsidRPr="00475B23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en-GB"/>
        </w:rPr>
        <w:t>LINSLADE LOWER SCHOOL</w:t>
      </w:r>
    </w:p>
    <w:p w:rsidR="00991890" w:rsidRPr="00475B23" w:rsidRDefault="00C82050" w:rsidP="00475B23">
      <w:pPr>
        <w:shd w:val="clear" w:color="auto" w:fill="FFFFFF"/>
        <w:spacing w:before="360" w:after="360" w:line="276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en-GB"/>
        </w:rPr>
      </w:pPr>
      <w:r w:rsidRPr="00475B23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en-GB"/>
        </w:rPr>
        <w:t>DESIGN AND TECHNOLOGY</w:t>
      </w:r>
      <w:r w:rsidR="00991890" w:rsidRPr="00475B23">
        <w:rPr>
          <w:rFonts w:ascii="Arial" w:eastAsia="Times New Roman" w:hAnsi="Arial" w:cs="Arial"/>
          <w:b/>
          <w:color w:val="000000"/>
          <w:sz w:val="24"/>
          <w:szCs w:val="24"/>
          <w:u w:val="single"/>
          <w:lang w:eastAsia="en-GB"/>
        </w:rPr>
        <w:t xml:space="preserve"> PROGRESSION MAP</w:t>
      </w:r>
    </w:p>
    <w:p w:rsidR="00C82050" w:rsidRPr="00475B23" w:rsidRDefault="00C82050" w:rsidP="00475B23">
      <w:pPr>
        <w:shd w:val="clear" w:color="auto" w:fill="FFFFFF"/>
        <w:spacing w:before="360" w:after="360" w:line="276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475B23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Our pupils should be able to organise their knowledge, skills and understanding around the following learning:</w:t>
      </w:r>
    </w:p>
    <w:p w:rsidR="00C82050" w:rsidRPr="00475B23" w:rsidRDefault="00C82050" w:rsidP="00475B23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76" w:lineRule="auto"/>
        <w:ind w:left="0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475B23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Master practical skills </w:t>
      </w:r>
    </w:p>
    <w:p w:rsidR="00C82050" w:rsidRPr="00475B23" w:rsidRDefault="00C82050" w:rsidP="00475B23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76" w:lineRule="auto"/>
        <w:ind w:left="0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475B23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Design, make, evaluate and improve </w:t>
      </w:r>
    </w:p>
    <w:p w:rsidR="00C82050" w:rsidRPr="00475B23" w:rsidRDefault="00C82050" w:rsidP="00475B23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76" w:lineRule="auto"/>
        <w:ind w:left="0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475B23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Take inspiration from design throughout history </w:t>
      </w:r>
      <w:r w:rsidRPr="00475B23">
        <w:rPr>
          <w:rFonts w:ascii="Arial" w:eastAsia="Times New Roman" w:hAnsi="Arial" w:cs="Arial"/>
          <w:color w:val="000000"/>
          <w:sz w:val="24"/>
          <w:szCs w:val="24"/>
          <w:lang w:eastAsia="en-GB"/>
        </w:rPr>
        <w:br/>
        <w:t> </w:t>
      </w:r>
    </w:p>
    <w:p w:rsidR="00C82050" w:rsidRPr="00475B23" w:rsidRDefault="00C82050" w:rsidP="00475B23">
      <w:pPr>
        <w:shd w:val="clear" w:color="auto" w:fill="FFFFFF"/>
        <w:spacing w:before="360" w:after="360" w:line="276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475B23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These key concepts underpin learning in each milestone. This enables pupils to reinforce and build upon prior learning, make connections and develop subject specific language. </w:t>
      </w:r>
    </w:p>
    <w:p w:rsidR="00C82050" w:rsidRPr="00475B23" w:rsidRDefault="00C82050" w:rsidP="00475B23">
      <w:pPr>
        <w:shd w:val="clear" w:color="auto" w:fill="FFFFFF"/>
        <w:spacing w:before="360" w:after="360" w:line="276" w:lineRule="auto"/>
        <w:rPr>
          <w:rFonts w:ascii="Arial" w:eastAsia="Times New Roman" w:hAnsi="Arial" w:cs="Arial"/>
          <w:color w:val="000000"/>
          <w:sz w:val="24"/>
          <w:szCs w:val="24"/>
          <w:lang w:eastAsia="en-GB"/>
        </w:rPr>
      </w:pPr>
      <w:r w:rsidRPr="00475B23">
        <w:rPr>
          <w:rFonts w:ascii="Arial" w:eastAsia="Times New Roman" w:hAnsi="Arial" w:cs="Arial"/>
          <w:color w:val="000000"/>
          <w:sz w:val="24"/>
          <w:szCs w:val="24"/>
          <w:lang w:eastAsia="en-GB"/>
        </w:rPr>
        <w:t>The vertical accumulation of knowledge and skills from Years 1 to 4 is mapped as follows: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19"/>
        <w:gridCol w:w="1559"/>
        <w:gridCol w:w="2566"/>
        <w:gridCol w:w="2566"/>
        <w:gridCol w:w="2566"/>
        <w:gridCol w:w="2566"/>
      </w:tblGrid>
      <w:tr w:rsidR="00475B23" w:rsidRPr="00475B23" w:rsidTr="00475B23">
        <w:tc>
          <w:tcPr>
            <w:tcW w:w="2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75B23" w:rsidRPr="00475B23" w:rsidRDefault="00475B23" w:rsidP="00475B23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475B23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Early Years Foundation Stage</w:t>
            </w:r>
          </w:p>
          <w:p w:rsidR="00475B23" w:rsidRPr="00475B23" w:rsidRDefault="00475B23" w:rsidP="00475B23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475B23">
              <w:rPr>
                <w:rFonts w:ascii="Arial" w:eastAsia="Times New Roman" w:hAnsi="Arial" w:cs="Arial"/>
                <w:b/>
                <w:color w:val="000000"/>
                <w:sz w:val="24"/>
                <w:szCs w:val="24"/>
                <w:lang w:eastAsia="en-GB"/>
              </w:rPr>
              <w:t>Early Learning Goals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75B23" w:rsidRPr="00475B23" w:rsidRDefault="00475B23" w:rsidP="00475B23">
            <w:pPr>
              <w:spacing w:before="360" w:after="360" w:line="276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475B23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Threshold Concept</w:t>
            </w:r>
            <w:r w:rsidRPr="00475B23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t xml:space="preserve"> </w:t>
            </w:r>
          </w:p>
          <w:p w:rsidR="00475B23" w:rsidRPr="00475B23" w:rsidRDefault="00475B23" w:rsidP="00475B23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475B23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t>Key Skills</w:t>
            </w:r>
          </w:p>
        </w:tc>
        <w:tc>
          <w:tcPr>
            <w:tcW w:w="25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75B23" w:rsidRPr="00475B23" w:rsidRDefault="00475B23" w:rsidP="00475B23">
            <w:pPr>
              <w:spacing w:before="360" w:after="360" w:line="276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475B23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t>Milestone 1</w:t>
            </w:r>
          </w:p>
          <w:p w:rsidR="00475B23" w:rsidRPr="00475B23" w:rsidRDefault="00475B23" w:rsidP="00475B23">
            <w:pPr>
              <w:spacing w:before="360" w:after="360" w:line="276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475B23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t>Year 1</w:t>
            </w:r>
          </w:p>
        </w:tc>
        <w:tc>
          <w:tcPr>
            <w:tcW w:w="25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75B23" w:rsidRPr="00475B23" w:rsidRDefault="00475B23" w:rsidP="00475B23">
            <w:pPr>
              <w:spacing w:before="360" w:after="360" w:line="276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475B23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t>Milestone 1</w:t>
            </w:r>
          </w:p>
          <w:p w:rsidR="00475B23" w:rsidRPr="00475B23" w:rsidRDefault="00475B23" w:rsidP="00475B23">
            <w:pPr>
              <w:spacing w:before="360" w:after="360" w:line="276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475B23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t>Year 2</w:t>
            </w:r>
          </w:p>
        </w:tc>
        <w:tc>
          <w:tcPr>
            <w:tcW w:w="25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75B23" w:rsidRPr="00475B23" w:rsidRDefault="00475B23" w:rsidP="00475B23">
            <w:pPr>
              <w:spacing w:before="360" w:after="360" w:line="276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475B23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t>Milestone 2</w:t>
            </w:r>
          </w:p>
          <w:p w:rsidR="00475B23" w:rsidRPr="00475B23" w:rsidRDefault="00475B23" w:rsidP="00475B23">
            <w:pPr>
              <w:spacing w:before="360" w:after="360" w:line="276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475B23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t>Year 3</w:t>
            </w:r>
          </w:p>
        </w:tc>
        <w:tc>
          <w:tcPr>
            <w:tcW w:w="25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75B23" w:rsidRPr="00475B23" w:rsidRDefault="00475B23" w:rsidP="00475B23">
            <w:pPr>
              <w:spacing w:before="360" w:after="360" w:line="276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475B23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t>Milestone 2</w:t>
            </w:r>
          </w:p>
          <w:p w:rsidR="00475B23" w:rsidRPr="00475B23" w:rsidRDefault="00475B23" w:rsidP="00475B23">
            <w:pPr>
              <w:spacing w:before="360" w:after="360" w:line="276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475B23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t>Year 4</w:t>
            </w:r>
          </w:p>
        </w:tc>
      </w:tr>
      <w:tr w:rsidR="00475B23" w:rsidRPr="00475B23" w:rsidTr="00475B23">
        <w:trPr>
          <w:trHeight w:val="1140"/>
        </w:trPr>
        <w:tc>
          <w:tcPr>
            <w:tcW w:w="2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75B23" w:rsidRPr="00475B23" w:rsidRDefault="00475B23" w:rsidP="00475B23">
            <w:pPr>
              <w:pStyle w:val="NormalWeb"/>
              <w:spacing w:before="360" w:beforeAutospacing="0" w:after="360" w:afterAutospacing="0" w:line="276" w:lineRule="auto"/>
              <w:textAlignment w:val="baseline"/>
              <w:rPr>
                <w:rFonts w:ascii="Arial" w:hAnsi="Arial" w:cs="Arial"/>
                <w:color w:val="000000"/>
              </w:rPr>
            </w:pPr>
            <w:r w:rsidRPr="00475B23">
              <w:rPr>
                <w:rFonts w:ascii="Arial" w:hAnsi="Arial" w:cs="Arial"/>
                <w:color w:val="000000"/>
              </w:rPr>
              <w:lastRenderedPageBreak/>
              <w:t>•Safely use and explore a variety of materials, tools and techniques, experimenting with colour, design, texture, form and function.</w:t>
            </w:r>
          </w:p>
          <w:p w:rsidR="00475B23" w:rsidRPr="00475B23" w:rsidRDefault="00475B23" w:rsidP="00475B23">
            <w:pPr>
              <w:spacing w:before="360" w:after="360" w:line="276" w:lineRule="auto"/>
              <w:ind w:left="113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475B23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br/>
              <w:t> 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75B23" w:rsidRPr="00475B23" w:rsidRDefault="00475B23" w:rsidP="00475B23">
            <w:pPr>
              <w:spacing w:before="360" w:after="360" w:line="276" w:lineRule="auto"/>
              <w:ind w:left="113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</w:pPr>
            <w:r w:rsidRPr="00475B23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t>Master Practical Skills:  Food</w:t>
            </w:r>
          </w:p>
          <w:p w:rsidR="00475B23" w:rsidRPr="00475B23" w:rsidRDefault="00475B23" w:rsidP="00475B23">
            <w:pPr>
              <w:spacing w:before="360" w:after="360" w:line="276" w:lineRule="auto"/>
              <w:ind w:left="113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5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75B23" w:rsidRPr="00475B23" w:rsidRDefault="00475B23" w:rsidP="00475B23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475B23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Cut, peel or grate ingredients safely and hygienically.</w:t>
            </w:r>
          </w:p>
          <w:p w:rsidR="00475B23" w:rsidRPr="00475B23" w:rsidRDefault="00475B23" w:rsidP="00475B23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475B23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Assemble or cook ingredients.</w:t>
            </w:r>
          </w:p>
          <w:p w:rsidR="00475B23" w:rsidRPr="00475B23" w:rsidRDefault="00475B23" w:rsidP="00475B23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  <w:p w:rsidR="00475B23" w:rsidRPr="00475B23" w:rsidRDefault="00475B23" w:rsidP="00475B23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5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75B23" w:rsidRPr="00475B23" w:rsidRDefault="00475B23" w:rsidP="00475B23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475B23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Cut, peel or grate ingredients safely and hygienically.</w:t>
            </w:r>
          </w:p>
          <w:p w:rsidR="00475B23" w:rsidRPr="00475B23" w:rsidRDefault="00475B23" w:rsidP="00475B23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475B23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 xml:space="preserve">• Measure or weigh using measuring cups or electronic scales. </w:t>
            </w:r>
          </w:p>
          <w:p w:rsidR="00475B23" w:rsidRPr="00475B23" w:rsidRDefault="00475B23" w:rsidP="00475B23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475B23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Assemble or cook ingredients.</w:t>
            </w:r>
          </w:p>
          <w:p w:rsidR="00475B23" w:rsidRPr="00475B23" w:rsidRDefault="00475B23" w:rsidP="00475B23">
            <w:pPr>
              <w:spacing w:before="360" w:after="360" w:line="276" w:lineRule="auto"/>
              <w:ind w:left="360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475B23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25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75B23" w:rsidRPr="00475B23" w:rsidRDefault="00475B23" w:rsidP="00475B23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475B23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Prepare ingredients hygienically using appropriate utensils.</w:t>
            </w:r>
          </w:p>
          <w:p w:rsidR="00475B23" w:rsidRPr="00475B23" w:rsidRDefault="00475B23" w:rsidP="00475B23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475B23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Measure ingredients to the nearest gram accurately.</w:t>
            </w:r>
          </w:p>
          <w:p w:rsidR="00475B23" w:rsidRDefault="00475B23" w:rsidP="00475B23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475B23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Follow a recipe.</w:t>
            </w:r>
          </w:p>
          <w:p w:rsidR="00475B23" w:rsidRPr="00475B23" w:rsidRDefault="00475B23" w:rsidP="00475B23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475B23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Assemble or cook ingredients (controlling the temperature of the oven or hob, if cooking)</w:t>
            </w:r>
          </w:p>
        </w:tc>
        <w:tc>
          <w:tcPr>
            <w:tcW w:w="25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75B23" w:rsidRPr="00475B23" w:rsidRDefault="00475B23" w:rsidP="00475B23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  <w:p w:rsidR="00475B23" w:rsidRPr="00475B23" w:rsidRDefault="00475B23" w:rsidP="00475B23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475B23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 </w:t>
            </w:r>
          </w:p>
        </w:tc>
      </w:tr>
      <w:tr w:rsidR="00475B23" w:rsidRPr="00475B23" w:rsidTr="00475B23">
        <w:trPr>
          <w:trHeight w:val="1140"/>
        </w:trPr>
        <w:tc>
          <w:tcPr>
            <w:tcW w:w="367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75B23" w:rsidRPr="00475B23" w:rsidRDefault="00475B23" w:rsidP="00475B23">
            <w:pPr>
              <w:spacing w:before="360" w:after="360" w:line="276" w:lineRule="auto"/>
              <w:ind w:left="113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475B23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t>Master Practical Skills:  Materials</w:t>
            </w:r>
          </w:p>
        </w:tc>
        <w:tc>
          <w:tcPr>
            <w:tcW w:w="25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75B23" w:rsidRPr="00475B23" w:rsidRDefault="00475B23" w:rsidP="00475B23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475B23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Cut materials safely using tools provided.</w:t>
            </w:r>
          </w:p>
          <w:p w:rsidR="00475B23" w:rsidRPr="00475B23" w:rsidRDefault="00475B23" w:rsidP="00475B23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475B23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Measure and mark out to the nearest centimetre.</w:t>
            </w:r>
          </w:p>
          <w:p w:rsidR="00475B23" w:rsidRPr="00475B23" w:rsidRDefault="00475B23" w:rsidP="00475B23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475B23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lastRenderedPageBreak/>
              <w:t>• Demonstrate a range of cutting and shaping techniques.</w:t>
            </w:r>
          </w:p>
          <w:p w:rsidR="00475B23" w:rsidRPr="00475B23" w:rsidRDefault="00475B23" w:rsidP="00475B23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475B23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Demonstrate a range of joining techniques.</w:t>
            </w:r>
          </w:p>
        </w:tc>
        <w:tc>
          <w:tcPr>
            <w:tcW w:w="25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75B23" w:rsidRPr="00475B23" w:rsidRDefault="00475B23" w:rsidP="00475B23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475B23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lastRenderedPageBreak/>
              <w:t>• Cut materials safely using tools provided.</w:t>
            </w:r>
          </w:p>
          <w:p w:rsidR="00475B23" w:rsidRPr="00475B23" w:rsidRDefault="00475B23" w:rsidP="00475B23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475B23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Measure and mark out to the nearest centimetre.</w:t>
            </w:r>
          </w:p>
          <w:p w:rsidR="00475B23" w:rsidRPr="00475B23" w:rsidRDefault="00475B23" w:rsidP="00475B23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475B23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lastRenderedPageBreak/>
              <w:t>• Demonstrate a range of cutting and shaping techniques</w:t>
            </w:r>
          </w:p>
          <w:p w:rsidR="00475B23" w:rsidRPr="00475B23" w:rsidRDefault="00475B23" w:rsidP="00475B23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475B23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Demonstrate a range of joining techniques. </w:t>
            </w:r>
          </w:p>
        </w:tc>
        <w:tc>
          <w:tcPr>
            <w:tcW w:w="25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75B23" w:rsidRPr="00475B23" w:rsidRDefault="00475B23" w:rsidP="00475B23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475B23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lastRenderedPageBreak/>
              <w:t>• Cut materials accurately and safely by selecting appropriate tools.</w:t>
            </w:r>
          </w:p>
          <w:p w:rsidR="00475B23" w:rsidRPr="00475B23" w:rsidRDefault="00475B23" w:rsidP="00475B23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475B23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Measure and mark out to the nearest millimetre.</w:t>
            </w:r>
          </w:p>
          <w:p w:rsidR="00475B23" w:rsidRPr="00475B23" w:rsidRDefault="00475B23" w:rsidP="00475B23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475B23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lastRenderedPageBreak/>
              <w:t>• Select appropriate joining techniques.</w:t>
            </w:r>
          </w:p>
          <w:p w:rsidR="00475B23" w:rsidRPr="00475B23" w:rsidRDefault="00475B23" w:rsidP="00475B23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5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75B23" w:rsidRDefault="00475B23" w:rsidP="00475B23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475B23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lastRenderedPageBreak/>
              <w:t> </w:t>
            </w:r>
            <w:r w:rsidRPr="00475B23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Cut materials accurately and safely by selecting appropriate tools.</w:t>
            </w:r>
          </w:p>
          <w:p w:rsidR="00475B23" w:rsidRDefault="00475B23" w:rsidP="00475B23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475B23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 xml:space="preserve">• Apply appropriate cutting and shaping techniques that include cuts within </w:t>
            </w:r>
            <w:r w:rsidRPr="00475B23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lastRenderedPageBreak/>
              <w:t>the perimeter of the material (such as slots or cut outs).</w:t>
            </w:r>
          </w:p>
          <w:p w:rsidR="00475B23" w:rsidRPr="00475B23" w:rsidRDefault="00475B23" w:rsidP="00475B23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  <w:p w:rsidR="00475B23" w:rsidRPr="00475B23" w:rsidRDefault="00475B23" w:rsidP="00475B23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</w:tc>
      </w:tr>
      <w:tr w:rsidR="00475B23" w:rsidRPr="00475B23" w:rsidTr="00475B23">
        <w:trPr>
          <w:trHeight w:val="1140"/>
        </w:trPr>
        <w:tc>
          <w:tcPr>
            <w:tcW w:w="367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75B23" w:rsidRPr="00475B23" w:rsidRDefault="00475B23" w:rsidP="00475B23">
            <w:pPr>
              <w:spacing w:before="360" w:after="360" w:line="276" w:lineRule="auto"/>
              <w:ind w:left="113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475B23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lastRenderedPageBreak/>
              <w:t>Master Practical Skills:  Textiles</w:t>
            </w:r>
          </w:p>
        </w:tc>
        <w:tc>
          <w:tcPr>
            <w:tcW w:w="25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75B23" w:rsidRPr="00475B23" w:rsidRDefault="00475B23" w:rsidP="00475B23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  <w:p w:rsidR="00475B23" w:rsidRPr="00475B23" w:rsidRDefault="00475B23" w:rsidP="00475B23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5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75B23" w:rsidRPr="00475B23" w:rsidRDefault="00475B23" w:rsidP="00475B23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475B23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Shape textiles using templates.</w:t>
            </w:r>
          </w:p>
          <w:p w:rsidR="00475B23" w:rsidRPr="00475B23" w:rsidRDefault="00475B23" w:rsidP="00475B23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475B23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Join textiles using running stitch. </w:t>
            </w:r>
          </w:p>
        </w:tc>
        <w:tc>
          <w:tcPr>
            <w:tcW w:w="25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75B23" w:rsidRPr="00475B23" w:rsidRDefault="00475B23" w:rsidP="00475B23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475B23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Understand the need for a seam allowance.</w:t>
            </w:r>
          </w:p>
          <w:p w:rsidR="00475B23" w:rsidRDefault="00475B23" w:rsidP="00475B23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475B23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Join textiles with appropriate stitching.</w:t>
            </w:r>
          </w:p>
          <w:p w:rsidR="00475B23" w:rsidRPr="00475B23" w:rsidRDefault="00475B23" w:rsidP="00475B23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475B23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Select the most appropriate techniques to decorate textiles.</w:t>
            </w:r>
          </w:p>
          <w:p w:rsidR="00475B23" w:rsidRPr="00475B23" w:rsidRDefault="00475B23" w:rsidP="00475B23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5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75B23" w:rsidRPr="00475B23" w:rsidRDefault="00475B23" w:rsidP="00475B23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475B23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 </w:t>
            </w:r>
          </w:p>
        </w:tc>
      </w:tr>
      <w:tr w:rsidR="00475B23" w:rsidRPr="00475B23" w:rsidTr="00475B23">
        <w:trPr>
          <w:trHeight w:val="1140"/>
        </w:trPr>
        <w:tc>
          <w:tcPr>
            <w:tcW w:w="367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75B23" w:rsidRPr="00475B23" w:rsidRDefault="00475B23" w:rsidP="00475B23">
            <w:pPr>
              <w:spacing w:before="360" w:after="360" w:line="276" w:lineRule="auto"/>
              <w:ind w:left="113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475B23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t>Master Practical Skills: Electricals and electronics</w:t>
            </w:r>
          </w:p>
        </w:tc>
        <w:tc>
          <w:tcPr>
            <w:tcW w:w="25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75B23" w:rsidRPr="00475B23" w:rsidRDefault="00475B23" w:rsidP="00475B23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5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75B23" w:rsidRPr="00475B23" w:rsidRDefault="00475B23" w:rsidP="00475B23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5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75B23" w:rsidRPr="00475B23" w:rsidRDefault="00475B23" w:rsidP="00475B23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5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75B23" w:rsidRPr="00475B23" w:rsidRDefault="00475B23" w:rsidP="00475B23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475B23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Create series and parallel circuits</w:t>
            </w:r>
          </w:p>
        </w:tc>
      </w:tr>
      <w:tr w:rsidR="00475B23" w:rsidRPr="00475B23" w:rsidTr="00475B23">
        <w:trPr>
          <w:trHeight w:val="1140"/>
        </w:trPr>
        <w:tc>
          <w:tcPr>
            <w:tcW w:w="367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75B23" w:rsidRPr="00475B23" w:rsidRDefault="00475B23" w:rsidP="00475B23">
            <w:pPr>
              <w:spacing w:before="360" w:after="360" w:line="276" w:lineRule="auto"/>
              <w:ind w:left="113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475B23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lastRenderedPageBreak/>
              <w:t>Master Practical Skills: Construction</w:t>
            </w:r>
          </w:p>
        </w:tc>
        <w:tc>
          <w:tcPr>
            <w:tcW w:w="25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75B23" w:rsidRPr="00475B23" w:rsidRDefault="00475B23" w:rsidP="00475B23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475B23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Use materials to practise gluing materials to make and strengthen products.</w:t>
            </w:r>
          </w:p>
        </w:tc>
        <w:tc>
          <w:tcPr>
            <w:tcW w:w="25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75B23" w:rsidRPr="00475B23" w:rsidRDefault="00475B23" w:rsidP="00475B23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475B23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 • Use materials to practise gluing materials to make and strengthen products.</w:t>
            </w:r>
          </w:p>
        </w:tc>
        <w:tc>
          <w:tcPr>
            <w:tcW w:w="25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75B23" w:rsidRPr="00475B23" w:rsidRDefault="00475B23" w:rsidP="00475B23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  <w:p w:rsidR="00475B23" w:rsidRPr="00475B23" w:rsidRDefault="00475B23" w:rsidP="00475B23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5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75B23" w:rsidRPr="00475B23" w:rsidRDefault="00475B23" w:rsidP="00475B23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475B23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 </w:t>
            </w:r>
            <w:r w:rsidRPr="00475B23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Choose suitable techniques to construct products or to repair items.</w:t>
            </w:r>
          </w:p>
          <w:p w:rsidR="00475B23" w:rsidRPr="00475B23" w:rsidRDefault="00475B23" w:rsidP="00475B23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475B23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Strengthen materials using suitable techniques.</w:t>
            </w:r>
          </w:p>
        </w:tc>
      </w:tr>
      <w:tr w:rsidR="00475B23" w:rsidRPr="00475B23" w:rsidTr="00475B23">
        <w:trPr>
          <w:trHeight w:val="1140"/>
        </w:trPr>
        <w:tc>
          <w:tcPr>
            <w:tcW w:w="367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75B23" w:rsidRPr="00475B23" w:rsidRDefault="00475B23" w:rsidP="00475B23">
            <w:pPr>
              <w:spacing w:before="360" w:after="360" w:line="276" w:lineRule="auto"/>
              <w:ind w:left="113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475B23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t>Master Practical Skills: Mechanics</w:t>
            </w:r>
          </w:p>
        </w:tc>
        <w:tc>
          <w:tcPr>
            <w:tcW w:w="25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75B23" w:rsidRPr="00475B23" w:rsidRDefault="00475B23" w:rsidP="00475B23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475B23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Create products using levers.</w:t>
            </w:r>
          </w:p>
        </w:tc>
        <w:tc>
          <w:tcPr>
            <w:tcW w:w="25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75B23" w:rsidRPr="00475B23" w:rsidRDefault="00475B23" w:rsidP="00475B23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475B23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 • Create products using levers and wheels.</w:t>
            </w:r>
          </w:p>
        </w:tc>
        <w:tc>
          <w:tcPr>
            <w:tcW w:w="25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75B23" w:rsidRPr="00475B23" w:rsidRDefault="00475B23" w:rsidP="00475B23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475B23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Use scientific knowledge of the transference of forces to choose appropriate mechanisms for a product (such as levers, winding mechanisms, pulleys and gears).</w:t>
            </w:r>
          </w:p>
        </w:tc>
        <w:tc>
          <w:tcPr>
            <w:tcW w:w="25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75B23" w:rsidRPr="00475B23" w:rsidRDefault="00475B23" w:rsidP="00475B23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</w:tc>
      </w:tr>
      <w:tr w:rsidR="00475B23" w:rsidRPr="00475B23" w:rsidTr="00475B23">
        <w:trPr>
          <w:trHeight w:val="1140"/>
        </w:trPr>
        <w:tc>
          <w:tcPr>
            <w:tcW w:w="367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75B23" w:rsidRPr="00475B23" w:rsidRDefault="00475B23" w:rsidP="00475B23">
            <w:pPr>
              <w:spacing w:before="360" w:after="360" w:line="276" w:lineRule="auto"/>
              <w:ind w:left="113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475B23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t>Design, make, evaluate and improve</w:t>
            </w:r>
          </w:p>
        </w:tc>
        <w:tc>
          <w:tcPr>
            <w:tcW w:w="25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75B23" w:rsidRPr="00475B23" w:rsidRDefault="00475B23" w:rsidP="00475B23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475B23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Design products that have a clear purpose and an intended user.</w:t>
            </w:r>
          </w:p>
          <w:p w:rsidR="00475B23" w:rsidRPr="00475B23" w:rsidRDefault="00475B23" w:rsidP="00475B23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475B23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lastRenderedPageBreak/>
              <w:t>• Make products, refining the design as work progresses.</w:t>
            </w:r>
          </w:p>
        </w:tc>
        <w:tc>
          <w:tcPr>
            <w:tcW w:w="25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75B23" w:rsidRPr="00475B23" w:rsidRDefault="00475B23" w:rsidP="00475B23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475B23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lastRenderedPageBreak/>
              <w:t> •Design products that have a clear purpose and an intended user.</w:t>
            </w:r>
          </w:p>
          <w:p w:rsidR="00475B23" w:rsidRPr="00475B23" w:rsidRDefault="00475B23" w:rsidP="00475B23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475B23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lastRenderedPageBreak/>
              <w:t>• Make products, refining the design as work progresses.</w:t>
            </w:r>
          </w:p>
        </w:tc>
        <w:tc>
          <w:tcPr>
            <w:tcW w:w="25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75B23" w:rsidRPr="00475B23" w:rsidRDefault="00475B23" w:rsidP="00475B23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475B23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lastRenderedPageBreak/>
              <w:t>• Design with purpose by identifying opportunities to design.</w:t>
            </w:r>
          </w:p>
          <w:p w:rsidR="00475B23" w:rsidRPr="00475B23" w:rsidRDefault="00475B23" w:rsidP="00475B23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475B23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lastRenderedPageBreak/>
              <w:t>• Make products by working efficiently (such as by carefully selecting materials).</w:t>
            </w:r>
          </w:p>
          <w:p w:rsidR="00475B23" w:rsidRDefault="00475B23" w:rsidP="00475B23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475B23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Refine work and techniques as work progresses, continually evaluating the product design.</w:t>
            </w:r>
          </w:p>
          <w:p w:rsidR="00475B23" w:rsidRPr="00475B23" w:rsidRDefault="00475B23" w:rsidP="00475B23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475B23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Use software to design and represent product designs. </w:t>
            </w:r>
          </w:p>
          <w:p w:rsidR="00475B23" w:rsidRPr="00475B23" w:rsidRDefault="00475B23" w:rsidP="00475B23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5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74054D" w:rsidRPr="00475B23" w:rsidRDefault="00475B23" w:rsidP="0074054D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475B23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lastRenderedPageBreak/>
              <w:t> </w:t>
            </w:r>
            <w:r w:rsidR="0074054D" w:rsidRPr="00475B23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Design with purpose by identifying opportunities to design.</w:t>
            </w:r>
          </w:p>
          <w:p w:rsidR="0074054D" w:rsidRPr="00475B23" w:rsidRDefault="0074054D" w:rsidP="0074054D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475B23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lastRenderedPageBreak/>
              <w:t>• Make products by working efficiently (such as by carefully selecting materials).</w:t>
            </w:r>
          </w:p>
          <w:p w:rsidR="00475B23" w:rsidRPr="00475B23" w:rsidRDefault="00475B23" w:rsidP="00475B23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bookmarkStart w:id="0" w:name="_GoBack"/>
            <w:bookmarkEnd w:id="0"/>
          </w:p>
        </w:tc>
      </w:tr>
      <w:tr w:rsidR="00475B23" w:rsidRPr="00475B23" w:rsidTr="00475B23">
        <w:trPr>
          <w:trHeight w:val="1140"/>
        </w:trPr>
        <w:tc>
          <w:tcPr>
            <w:tcW w:w="367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75B23" w:rsidRPr="00475B23" w:rsidRDefault="00475B23" w:rsidP="00475B23">
            <w:pPr>
              <w:spacing w:before="360" w:after="360" w:line="276" w:lineRule="auto"/>
              <w:ind w:left="113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475B23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en-GB"/>
              </w:rPr>
              <w:lastRenderedPageBreak/>
              <w:t>Take inspiration from designs throughout history</w:t>
            </w:r>
          </w:p>
        </w:tc>
        <w:tc>
          <w:tcPr>
            <w:tcW w:w="25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75B23" w:rsidRPr="00475B23" w:rsidRDefault="00475B23" w:rsidP="00475B23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475B23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Explore objects and designs to identify likes and dislikes of the designs.</w:t>
            </w:r>
          </w:p>
          <w:p w:rsidR="00475B23" w:rsidRPr="00475B23" w:rsidRDefault="00475B23" w:rsidP="00475B23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475B23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Suggest improvements to existing designs.</w:t>
            </w:r>
          </w:p>
          <w:p w:rsidR="00475B23" w:rsidRPr="00475B23" w:rsidRDefault="00475B23" w:rsidP="00475B23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475B23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lastRenderedPageBreak/>
              <w:t>•Explore how products have been created.</w:t>
            </w:r>
          </w:p>
          <w:p w:rsidR="00475B23" w:rsidRPr="00475B23" w:rsidRDefault="00475B23" w:rsidP="00475B23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5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75B23" w:rsidRPr="00475B23" w:rsidRDefault="00475B23" w:rsidP="00475B23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475B23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lastRenderedPageBreak/>
              <w:t>• Explore objects and designs to identify likes and dislikes of the designs.</w:t>
            </w:r>
          </w:p>
          <w:p w:rsidR="00475B23" w:rsidRPr="00475B23" w:rsidRDefault="00475B23" w:rsidP="00475B23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475B23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Suggest improvements to existing designs.</w:t>
            </w:r>
          </w:p>
          <w:p w:rsidR="00475B23" w:rsidRPr="00475B23" w:rsidRDefault="00475B23" w:rsidP="00475B23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475B23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lastRenderedPageBreak/>
              <w:t>•Explore how products have been created.</w:t>
            </w:r>
          </w:p>
          <w:p w:rsidR="00475B23" w:rsidRPr="00475B23" w:rsidRDefault="00475B23" w:rsidP="00475B23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25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75B23" w:rsidRDefault="00475B23" w:rsidP="00475B23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475B23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lastRenderedPageBreak/>
              <w:t>• Identify some of the great designers in all of the areas of study (including pioneers in horticultural techniques) to generate ideas for designs.</w:t>
            </w:r>
          </w:p>
          <w:p w:rsidR="0074054D" w:rsidRPr="00475B23" w:rsidRDefault="0074054D" w:rsidP="0074054D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475B23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lastRenderedPageBreak/>
              <w:t>• Disassemble products to understand how they work</w:t>
            </w:r>
          </w:p>
          <w:p w:rsidR="0074054D" w:rsidRPr="00475B23" w:rsidRDefault="0074054D" w:rsidP="00475B23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</w:p>
          <w:p w:rsidR="00475B23" w:rsidRPr="00475B23" w:rsidRDefault="00475B23" w:rsidP="00475B23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475B23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t>• Improve upon existing designs, giving reasons for choices.</w:t>
            </w:r>
          </w:p>
        </w:tc>
        <w:tc>
          <w:tcPr>
            <w:tcW w:w="25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75B23" w:rsidRPr="00475B23" w:rsidRDefault="00475B23" w:rsidP="00475B23">
            <w:pPr>
              <w:spacing w:before="360" w:after="360" w:line="276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</w:pPr>
            <w:r w:rsidRPr="00475B23">
              <w:rPr>
                <w:rFonts w:ascii="Arial" w:eastAsia="Times New Roman" w:hAnsi="Arial" w:cs="Arial"/>
                <w:color w:val="000000"/>
                <w:sz w:val="24"/>
                <w:szCs w:val="24"/>
                <w:lang w:eastAsia="en-GB"/>
              </w:rPr>
              <w:lastRenderedPageBreak/>
              <w:t> </w:t>
            </w:r>
          </w:p>
        </w:tc>
      </w:tr>
    </w:tbl>
    <w:p w:rsidR="00FA7068" w:rsidRPr="00475B23" w:rsidRDefault="0074054D" w:rsidP="00475B23">
      <w:pPr>
        <w:shd w:val="clear" w:color="auto" w:fill="FFFFFF"/>
        <w:spacing w:before="360" w:after="360" w:line="276" w:lineRule="auto"/>
        <w:rPr>
          <w:rFonts w:ascii="Arial" w:hAnsi="Arial" w:cs="Arial"/>
          <w:sz w:val="24"/>
          <w:szCs w:val="24"/>
        </w:rPr>
      </w:pPr>
    </w:p>
    <w:sectPr w:rsidR="00FA7068" w:rsidRPr="00475B23" w:rsidSect="00247EE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017D43"/>
    <w:multiLevelType w:val="multilevel"/>
    <w:tmpl w:val="A418CE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75D645D"/>
    <w:multiLevelType w:val="multilevel"/>
    <w:tmpl w:val="142C27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F9A1CDE"/>
    <w:multiLevelType w:val="multilevel"/>
    <w:tmpl w:val="63C4BB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1890"/>
    <w:rsid w:val="00067EA5"/>
    <w:rsid w:val="0015082B"/>
    <w:rsid w:val="00247EE3"/>
    <w:rsid w:val="00423744"/>
    <w:rsid w:val="00475B23"/>
    <w:rsid w:val="006E3CC2"/>
    <w:rsid w:val="0074054D"/>
    <w:rsid w:val="00941F00"/>
    <w:rsid w:val="00991890"/>
    <w:rsid w:val="00C820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ECA6223-8944-4948-8464-08A6FF3F34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918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99189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277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5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667</Words>
  <Characters>3804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Heads</dc:creator>
  <cp:keywords/>
  <dc:description/>
  <cp:lastModifiedBy>Heads</cp:lastModifiedBy>
  <cp:revision>2</cp:revision>
  <dcterms:created xsi:type="dcterms:W3CDTF">2022-05-20T09:04:00Z</dcterms:created>
  <dcterms:modified xsi:type="dcterms:W3CDTF">2022-05-20T09:04:00Z</dcterms:modified>
</cp:coreProperties>
</file>